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360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БИОГРАФИЈА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Милош Михаиловић, рођен 1998. у Београду, основну школу и гимназију завршио у Сомбору. Године 2017. уписује Филозофски факултет у Новом Саду, студијски програм Српска књижевност и језик. Основне студије завршава у јуну 2021. године као студент генерације свог одсека (просек 9,94). У јуну наредне године брани мастерски рад „Мотив смрти у ‘Спомену на Руварца’ Лазе Костића и ‘Гаврану’ Едгара Алана Поа”, за који је био један од добитника „Бранкове награде” Матице српске, да би потом уписао докторске академске студије. Објављује научне радове и приказе у часописима </w:t>
      </w:r>
      <w:r>
        <w:rPr>
          <w:rFonts w:ascii="Times New Roman" w:hAnsi="Times New Roman"/>
          <w:i/>
          <w:iCs/>
          <w:sz w:val="24"/>
          <w:szCs w:val="24"/>
        </w:rPr>
        <w:t>Зборник Матице српске за књижевност и језик, Летопис Матице српске, Детињство, Липар, Речи</w:t>
      </w:r>
      <w:r>
        <w:rPr>
          <w:rFonts w:ascii="Times New Roman" w:hAnsi="Times New Roman"/>
          <w:sz w:val="24"/>
          <w:szCs w:val="24"/>
        </w:rPr>
        <w:t>, итд., а присутан је и у неколико зборника радова са међународних конференција. Године 2025. његов рад „Цариград у ‘Златном руну’ Борислава Пекића” одликован је наградом „Доситејево златно перо” Задужбине „Доситеј Обрадовић”. Члан сарадник Матице српске је од 2024. године.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LibreOffice/24.2.7.2$Linux_X86_64 LibreOffice_project/420$Build-2</Application>
  <AppVersion>15.0000</AppVersion>
  <Pages>1</Pages>
  <Words>139</Words>
  <Characters>804</Characters>
  <CharactersWithSpaces>941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2025-10-17T09:21:46Z</dcterms:created>
  <dc:creator/>
  <dc:description/>
  <dc:language>en-US</dc:language>
  <cp:lastModifiedBy/>
  <dcterms:modified xsi:type="dcterms:W3CDTF">2025-10-29T12:03:28Z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